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EF" w:rsidRDefault="008843EF" w:rsidP="008843EF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EF" w:rsidRDefault="008843EF" w:rsidP="008843EF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3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ՄԱՐՏԻ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8843EF" w:rsidRDefault="008843EF" w:rsidP="008843EF">
      <w:pPr>
        <w:pStyle w:val="a4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  <w:lang w:val="hy-AM"/>
        </w:rPr>
        <w:t>9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8843EF" w:rsidRPr="008843EF" w:rsidRDefault="008843EF" w:rsidP="008843E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7"/>
          <w:szCs w:val="27"/>
          <w:lang w:val="hy-AM" w:eastAsia="ru-RU"/>
        </w:rPr>
      </w:pPr>
      <w:r w:rsidRPr="008843EF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Բացակա էին՝ Պապիկ Աբգարյանը, 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Արմեն Մարտիրոսյանը, Աբրահամ Շահվերդյանը, </w:t>
      </w:r>
      <w:r w:rsidRPr="008843EF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Գեղամ Փահլեվանյանը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Մանվել Առաքելյան, Վոլոդյա Սահակյան, Լուսինե Աստաբացյան, Նվարդ Սահակյան, Արամայիս Հարությունյան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2019 ԹՎԱԿԱՆԻ ՄԱՐՏԻ 19-Ի ՕՐԱԿԱՐԳԸ ՀԱՍՏԱՏԵԼՈՒ ՄԱՍԻՆ 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 համայնքի 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մարտի</w:t>
      </w:r>
      <w:r>
        <w:rPr>
          <w:rFonts w:ascii="GHEA Grapalat" w:hAnsi="GHEA Grapalat"/>
        </w:rPr>
        <w:t xml:space="preserve"> 19-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նիստի</w:t>
      </w:r>
      <w:r>
        <w:rPr>
          <w:rFonts w:ascii="GHEA Grapalat" w:hAnsi="GHEA Grapalat"/>
        </w:rPr>
        <w:t xml:space="preserve"> օրակարգը`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1.</w:t>
      </w:r>
      <w:hyperlink r:id="rId7" w:history="1">
        <w:r>
          <w:rPr>
            <w:rStyle w:val="a3"/>
            <w:rFonts w:ascii="GHEA Grapalat" w:hAnsi="GHEA Grapalat"/>
          </w:rPr>
          <w:t xml:space="preserve">ՄԱՍԻՍ ՔԱՂԱՔԱՅԻՆ ՀԱՄԱՅՆՔԻ ԱՎԱԳԱՆՈՒ 2019 ԹՎԱԿԱՆԻ ՄԱՐՏԻ 19-Ի ՕՐԱԿԱՐԳԸ ՀԱՍՏԱՏԵԼՈՒ ՄԱՍԻՆ 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lastRenderedPageBreak/>
        <w:t>2.</w:t>
      </w:r>
      <w:hyperlink r:id="rId8" w:history="1">
        <w:r>
          <w:rPr>
            <w:rStyle w:val="a3"/>
            <w:rFonts w:ascii="GHEA Grapalat" w:hAnsi="GHEA Grapalat"/>
            <w:lang w:val="hy-AM"/>
          </w:rPr>
          <w:t xml:space="preserve">ԱՐԱՐԱՏԻ ՄԱՐԶԻ ՄԱՍԻՍ ՔԱՂԱՔԱՅԻՆ ՀԱՄԱՅՆՔԻ 2018 ԹՎԱԿԱՆԻ ԲՅՈՒՋԵԻ ԿԱՏԱՐՄԱՆ ՏԱՐԵԿԱՆ ՀԱՇՎԵՏՎՈՒԹՅՈՒՆԸ ՀԱՍՏԱՏԵԼՈՒ ՄԱՍԻՆ 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3.</w:t>
      </w:r>
      <w:hyperlink r:id="rId9" w:history="1">
        <w:r>
          <w:rPr>
            <w:rStyle w:val="a3"/>
            <w:rFonts w:ascii="GHEA Grapalat" w:hAnsi="GHEA Grapalat"/>
            <w:lang w:val="hy-AM"/>
          </w:rPr>
          <w:t xml:space="preserve">ՀԱՅԱՍՏԱՆԻ ՀԱՆՐԱՊԵՏՈՒԹՅԱՆ ՄԱՍԻՍ ՔԱՂԱՔԱՅԻՆ ՀԱՄԱՅՆՔԻ ՍԵՓԱԿԱՆՈՒԹՅՈՒՆ ՀԱՆԴԻՍԱՑՈՂ ԳՅՈՒՂԱՏՆՏԵՍԱԿԱՆ ՆՇԱՆԱԿՈՒԹՅԱՆ 2,0 ՀԱ ՀՈՂԱՄԱՍՆ ԱՃՈՒՐԴ-ՎԱՃԱՌՔԻ ՄԻՋՈՑՈՎ ՕՏԱՐԵԼՈՒ ՄԱՍԻՆ 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4.</w:t>
      </w:r>
      <w:hyperlink r:id="rId10" w:history="1">
        <w:r>
          <w:rPr>
            <w:rStyle w:val="a3"/>
            <w:rFonts w:ascii="GHEA Grapalat" w:hAnsi="GHEA Grapalat"/>
            <w:lang w:val="hy-AM"/>
          </w:rPr>
          <w:t>Մ.Դ.ՆԱԶԱՐՅԱՆԻՆ ՊԱՏԿԱՆՈՂ ՇԵՆՔ-ՇԻՆՈՒԹՅՈՒՆՆԵՐԻ ԶԲԱՂԵՑՐԱԾ ՎԱՐՁԱԿԱԼԱԾ ՀՈՂԱՏԱՐԱԾՔԻ ՕՏԱՐՄԱՆ ԹՈՒՅԼՏՎՈՒԹՅՈՒՆ ՏԱԼՈՒ ՄԱՍԻՆ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5.</w:t>
      </w:r>
      <w:hyperlink r:id="rId11" w:history="1">
        <w:r>
          <w:rPr>
            <w:rStyle w:val="a3"/>
            <w:rFonts w:ascii="GHEA Grapalat" w:hAnsi="GHEA Grapalat"/>
            <w:lang w:val="hy-AM"/>
          </w:rPr>
          <w:t xml:space="preserve">ՏԱԹԵՎԻԿ ԳԱԳԻԿԻ ԱՄԻՐՅԱՆԻՆ ՊԱՏԿԱՆՈՂ ՇԵՆՔ-ՇԻՆՈՒԹՅՈՒՆՆԵՐԻ ԶԲԱՂԵՑՐԱԾ ԵՆԹԱՎԱՐՁԱԿԱԼԱԾ ՀՈՂԱՏԱՐԱԾՔԻ ՕՏԱՐՄԱՆ ԹՈՒՅԼՏՎՈՒԹՅՈՒՆ ՏԱԼՈՒ ՄԱՍԻՆ 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6.</w:t>
      </w:r>
      <w:hyperlink r:id="rId12" w:history="1">
        <w:r>
          <w:rPr>
            <w:rStyle w:val="a3"/>
            <w:rFonts w:ascii="GHEA Grapalat" w:hAnsi="GHEA Grapalat"/>
          </w:rPr>
          <w:t xml:space="preserve">ՏԻԳՐԱՆ ԽԱՉԱՏՐՅԱՆԻՆ ՊԱՏԿԱՆՈՂ ԳԵՂԵՑԿՈՒԹՅԱՆ ՍՐԱՀԻ ԶԲԱՂԵՑՐԱԾ ՎԱՐՁԱԿԱԼԱԾ ՀՈՂԱՄԱՍԻ ՕՏԱՐՄԱՆ ԹՈՒՅԼՏՎՈՒԹՅՈՒՆ ՏԱԼՈՒ ՄԱՍԻՆ 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7.</w:t>
      </w:r>
      <w:hyperlink r:id="rId13" w:history="1">
        <w:r>
          <w:rPr>
            <w:rStyle w:val="a3"/>
            <w:rFonts w:ascii="GHEA Grapalat" w:hAnsi="GHEA Grapalat"/>
          </w:rPr>
          <w:t>ՕՐԻՆԱԿԱՆ ՃԱՆԱՉՎԱԾ ԱՎՏՈՏՆԱԿԸ ԵՎ ԴՐԱ ՍՊԱՍԱՐԿՄԱՆ ՈՒ ՊԱՀՊԱՆՄԱՆ ՀԱՄԱՐ ՕԳՏԱԳՈՐԾՎՈՂ ՀՈՂԱՄԱՍՆ ՈՒՂՂԱԿԻ ՎԱՃԱՌՔՈՎ ՆՈՐԱՅՐ ԳԵՎՈՐԳՅԱՆԻՆ ՕՏԱՐԵԼՈՒ ՄԱՍԻՆ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8.</w:t>
      </w:r>
      <w:hyperlink r:id="rId14" w:history="1">
        <w:r>
          <w:rPr>
            <w:rStyle w:val="a3"/>
            <w:rFonts w:ascii="GHEA Grapalat" w:hAnsi="GHEA Grapalat"/>
            <w:lang w:val="hy-AM"/>
          </w:rPr>
          <w:t>ՀԱՅԱՍՏԱՆԻ ՀԱՆՐԱՊԵՏՈՒԹՅԱՆ ՄԱՍԻՍ ՔԱՂԱՔԱՅԻՆ ՀԱՄԱՅՆՔԻ ՍԵՓԱԿԱՆՈՒԹՅՈՒՆ ՀԱՆԴԻՍԱՑՈՂ ՀՈՂԵՐԸ ԱՃՈՒՐԴ-ՎԱՃԱՌՔԻ ՄԻՋՈՑՈՎ ՕՏԱՐԵԼՈՒ ՄԱՍԻՆ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9.</w:t>
      </w:r>
      <w:hyperlink r:id="rId15" w:history="1">
        <w:r>
          <w:rPr>
            <w:rStyle w:val="a3"/>
            <w:rFonts w:ascii="GHEA Grapalat" w:hAnsi="GHEA Grapalat"/>
            <w:lang w:val="hy-AM"/>
          </w:rPr>
          <w:t>ԿԱՌՈՒՑԱՊԱՏՄԱՆ ԻՐԱՎՈՒՆՔՈՎ ՏԱՐԱԾՔԸ ՄՐՑՈՒԹԱՅԻՆ ԿԱՐԳՈՎ ՏՐԱՄԱԴՐԵԼՈՒ ՄԱՍԻՆ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10.</w:t>
      </w:r>
      <w:hyperlink r:id="rId16" w:history="1">
        <w:r>
          <w:rPr>
            <w:rStyle w:val="a3"/>
            <w:rFonts w:ascii="GHEA Grapalat" w:hAnsi="GHEA Grapalat"/>
            <w:lang w:val="hy-AM"/>
          </w:rPr>
          <w:t>ԿԱՌՈՒՑԱՊԱՏՄԱՆ ԻՐԱՎՈՒՆՔՈՎ ՏԱՐԱԾՔՆԵՐԸ ՄՐՑՈՒԹԱՅԻՆ ԿԱՐԳՈՎ ՏՐԱՄԱԴՐԵԼՈՒ ՄԱՍԻՆ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11.</w:t>
      </w:r>
      <w:hyperlink r:id="rId17" w:history="1">
        <w:r>
          <w:rPr>
            <w:rStyle w:val="a3"/>
            <w:rFonts w:ascii="GHEA Grapalat" w:hAnsi="GHEA Grapalat"/>
            <w:lang w:val="hy-AM"/>
          </w:rPr>
          <w:t>ԿԱՌՈՒՑԱՊԱՏՄԱՆ ԻՐԱՎՈՒՆՔՈՎ ՏԱՐԱԾՔՆԵՐԸ ԱՐՏԱՄՐՑՈՒԹԱՅԻՆ ԿԱՐԳՈՎ ՏՐԱՄԱԴՐԵԼՈՒ ՄԱՍԻՆ</w:t>
        </w:r>
      </w:hyperlink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21-Ա/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2018 ԹՎԱԿԱՆԻ ԲՅՈՒՋԵԻ ԿԱՏԱՐՄԱՆ ՏԱՐԵԿԱՆ ՀԱՇՎԵՏՎՈՒԹՅՈՒՆԸ ՀԱՍՏԱՏԵԼՈՒ ՄԱՍԻՆ 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Հիմք ընդունելով 2018 թվականի բյուջեի կատարման տարեկան արդյունքների վերաբերյալ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հաշվետվությունը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հաշվետվությունը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ղեկավարվելով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Տեղական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</w:t>
      </w:r>
      <w:r>
        <w:rPr>
          <w:rFonts w:ascii="GHEA Grapalat" w:hAnsi="GHEA Grapalat"/>
        </w:rPr>
        <w:t xml:space="preserve">րենքի 38-րդ հոդվածի 1-ին մասի 1-ին կետի, ,,Բյուջետային համակարգի մասին,, Հայաստանի Հանրապետության օրենքի 35-րդ հոդվածի 5-րդ մասի պահանջներով՝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Հաստատել Մասիս քաղաքային համայնքի 2018 թվականի բյուջեի կատարման տարեկան հաշվետվությունները.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ա/ եկամուտների կատարման գծով՝ համաձայն հավելված 1-ի: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բ/ ծախսերի կատարման գծով՝ համաձայն հավելված 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22-Ա/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ՄԱՍԻՍ ՔԱՂԱՔԱՅԻՆ ՀԱՄԱՅՆՔԻ ՍԵՓԱԿԱՆՈՒԹՅՈՒՆ ՀԱՆԴԻՍԱՑՈՂ ԳՅՈՒՂԱՏՆՏԵՍԱԿԱՆ ՆՇԱՆԱԿՈՒԹՅԱՆ 2,0 ՀԱ ՀՈՂԱՄԱՍՆ ԱՃՈՒՐԴ-ՎԱՃԱՌՔԻ ՄԻՋՈՑՈՎ ՕՏԱՐԵԼՈՒ ՄԱՍԻՆ 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Արամայիս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 պահանջներով, հաշվի առնելով համայնքի ղեկավարի առաջարկությունը՝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  <w:r>
        <w:rPr>
          <w:rStyle w:val="a5"/>
          <w:rFonts w:ascii="Courier New" w:hAnsi="Courier New" w:cs="Courier New"/>
        </w:rPr>
        <w:t> 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Թույլատրել համայնքի ղեկավարին համայնքային սեփականություն հանդիսացող գյուղատնտեսական նշանակության 2,0 հա 5-րդ կարգի վարելահողը (ծածկագիր՝ 03-003-0276-0005, վկայական N21022019-03-0080) աճուրդ-վաճառքի միջոցով օտարելու համաձայն կից հավելվածի:</w:t>
      </w:r>
      <w:r>
        <w:rPr>
          <w:rFonts w:ascii="GHEA Grapalat" w:hAnsi="GHEA Grapalat"/>
        </w:rPr>
        <w:br/>
        <w:t>2. Հաստատել մեկնարկային գին`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23-Ա/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Մ.Դ.ՆԱԶԱՐՅԱՆԻՆ ՊԱՏԿԱՆՈՂ ՇԵՆՔ-ՇԻՆՈՒԹՅՈՒՆՆԵՐԻ ԶԲԱՂԵՑՐԱԾ ՎԱՐՁԱԿԱԼԱԾ ՀՈՂԱՏԱՐԱԾՔԻ ՕՏԱՐՄԱՆ ԹՈՒՅԼՏՎՈՒԹՅՈՒՆ ՏԱԼՈՒ ՄԱՍԻՆ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Մելիք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Դմիտրիի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Նազարյանի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խնդրանքին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ՀՀ Արարատի մարզ, ք. Մասիս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Երիտասարդա</w:t>
      </w:r>
      <w:r>
        <w:rPr>
          <w:rFonts w:ascii="GHEA Grapalat" w:hAnsi="GHEA Grapalat"/>
        </w:rPr>
        <w:t>կան փող. թիվ 46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հասցեով՝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Մելիք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Դմիտրիի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Նազարյանին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շենք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0,08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հասարակական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03-003-0298-0018/,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</w:t>
      </w:r>
      <w:r>
        <w:rPr>
          <w:rFonts w:ascii="GHEA Grapalat" w:hAnsi="GHEA Grapalat"/>
        </w:rPr>
        <w:t>դվածով սահմանված հողերի ցանկում, ուղղակի վաճառքով օտարել Մելիք Դմիտրիի Նազարյանին: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2.Հողամասի ուղղակի վաճառքի գինը կազմում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2352000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միլիոն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հիսուներկու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 /1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24-Ա/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ՏԱԹԵՎԻԿ ԳԱԳԻԿԻ ԱՄԻՐՅԱՆԻՆ ՊԱՏԿԱՆՈՂ ՇԵՆՔ-ՇԻՆՈՒԹՅՈՒՆՆԵՐԻ ԶԲԱՂԵՑՐԱԾ ԵՆԹԱՎԱՐՁԱԿԱԼԱԾ ՀՈՂԱՏԱՐԱԾՔԻ ՕՏԱՐՄԱՆ ԹՈՒՅԼՏՎՈՒԹՅՈՒՆ ՏԱԼՈՒ ՄԱՍԻՆ 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Տաթևիկ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Գագիկի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Ամիրյանի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խն</w:t>
      </w:r>
      <w:r>
        <w:rPr>
          <w:rFonts w:ascii="GHEA Grapalat" w:hAnsi="GHEA Grapalat"/>
        </w:rPr>
        <w:t xml:space="preserve">դրանքին և հիմք ընդունելով հողի վարձակալ Արայիկ Նազարյանի համաձայնագիրը`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ՀՀ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Երիտասարդականների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44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Տաթևիկ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Գագիկի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Ամիրյանին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ենթավարձակալած</w:t>
      </w:r>
      <w:r>
        <w:rPr>
          <w:rFonts w:ascii="GHEA Grapalat" w:hAnsi="GHEA Grapalat"/>
        </w:rPr>
        <w:t xml:space="preserve"> 0,08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հասարակական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հողատարածքը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03-003-0298-0078/,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</w:t>
      </w:r>
      <w:r>
        <w:rPr>
          <w:rFonts w:ascii="GHEA Grapalat" w:hAnsi="GHEA Grapalat"/>
        </w:rPr>
        <w:t xml:space="preserve">ի Հանրապետության հողային օրենսգրքի </w:t>
      </w:r>
      <w:r>
        <w:rPr>
          <w:rFonts w:ascii="GHEA Grapalat" w:hAnsi="GHEA Grapalat"/>
        </w:rPr>
        <w:lastRenderedPageBreak/>
        <w:t>60-րդ հոդվածով սահմանված հողերի ցանկում, ուղղակի վաճառքով օտարել Տաթևիկ Գագիկի Ամիրյանին: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 Հողամասի ուղղակի վաճառքի գինը կազմում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2352000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միլիոն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հիսուներկու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 /1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25-Ա/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ՏԻԳՐԱՆ ԽԱՉԱՏՐՅԱՆԻՆ ՊԱՏԿԱՆՈՂ ԳԵՂԵՑԿՈՒԹՅԱՆ ՍՐԱՀԻ ԶԲԱՂԵՑՐԱԾ ՎԱՐՁԱԿԱԼԱԾ ՀՈՂԱՄԱՍԻ ՕՏԱՐՄԱՆ ԹՈՒՅԼՏՎՈՒԹՅՈՒՆ ՏԱԼՈՒ ՄԱՍԻՆ 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t>Ղեկավարվելով ,,Տեղական</w:t>
      </w:r>
      <w:proofErr w:type="gramEnd"/>
      <w:r>
        <w:rPr>
          <w:rFonts w:ascii="GHEA Grapalat" w:hAnsi="GHEA Grapalat"/>
          <w:sz w:val="18"/>
          <w:szCs w:val="18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հաշվի առնելով հողամասի իրադրության հատակագիծը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ընդառաջելով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Տիգրան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Հարությունի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Խաչատրյանի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խնդրանքին</w:t>
      </w:r>
      <w:r>
        <w:rPr>
          <w:rFonts w:ascii="GHEA Grapalat" w:hAnsi="GHEA Grapalat"/>
          <w:sz w:val="18"/>
          <w:szCs w:val="18"/>
        </w:rPr>
        <w:t xml:space="preserve"> /</w:t>
      </w:r>
      <w:r>
        <w:rPr>
          <w:rFonts w:ascii="GHEA Grapalat" w:hAnsi="GHEA Grapalat" w:cs="GHEA Grapalat"/>
          <w:sz w:val="18"/>
          <w:szCs w:val="18"/>
        </w:rPr>
        <w:t>մտից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մատյանի՝</w:t>
      </w:r>
      <w:r>
        <w:rPr>
          <w:rFonts w:ascii="GHEA Grapalat" w:hAnsi="GHEA Grapalat"/>
          <w:sz w:val="18"/>
          <w:szCs w:val="18"/>
        </w:rPr>
        <w:t xml:space="preserve"> 20.02.2019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</w:rPr>
        <w:t xml:space="preserve"> 117/`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1.Տիգրան Հարությունի Խաչատրյանին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պատկանող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գեղեցկության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սրահի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վարձակալ</w:t>
      </w:r>
      <w:r>
        <w:rPr>
          <w:rFonts w:ascii="GHEA Grapalat" w:hAnsi="GHEA Grapalat"/>
        </w:rPr>
        <w:t>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/23.5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հասարակական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վարձակալության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պայմանագիրը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կնքված՝</w:t>
      </w:r>
      <w:r>
        <w:rPr>
          <w:rFonts w:ascii="GHEA Grapalat" w:hAnsi="GHEA Grapalat"/>
        </w:rPr>
        <w:t xml:space="preserve"> 22.03.2005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գրանցված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սեղանամատյանում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443-</w:t>
      </w:r>
      <w:r>
        <w:rPr>
          <w:rFonts w:ascii="GHEA Grapalat" w:hAnsi="GHEA Grapalat" w:cs="GHEA Grapalat"/>
        </w:rPr>
        <w:t>ով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լուծել</w:t>
      </w:r>
      <w:r>
        <w:rPr>
          <w:rFonts w:ascii="GHEA Grapalat" w:hAnsi="GHEA Grapalat"/>
        </w:rPr>
        <w:t>: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2.ՀՀ Արարատի </w:t>
      </w:r>
      <w:proofErr w:type="gramStart"/>
      <w:r>
        <w:rPr>
          <w:rFonts w:ascii="GHEA Grapalat" w:hAnsi="GHEA Grapalat"/>
        </w:rPr>
        <w:t>մարզ,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</w:t>
      </w:r>
      <w:proofErr w:type="gramEnd"/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</w:t>
      </w:r>
      <w:r>
        <w:rPr>
          <w:rFonts w:ascii="GHEA Grapalat" w:hAnsi="GHEA Grapalat"/>
        </w:rPr>
        <w:t xml:space="preserve">., </w:t>
      </w:r>
      <w:r>
        <w:rPr>
          <w:rFonts w:ascii="GHEA Grapalat" w:hAnsi="GHEA Grapalat" w:cs="GHEA Grapalat"/>
        </w:rPr>
        <w:t>Հերացու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</w:t>
      </w:r>
      <w:r>
        <w:rPr>
          <w:rFonts w:ascii="GHEA Grapalat" w:hAnsi="GHEA Grapalat"/>
        </w:rPr>
        <w:t xml:space="preserve">.,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5/22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Տիգրան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Հարությունի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Խաչատրյանին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պատկանող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գեղեցկության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սրահի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հասարակական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փաստացի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չափագրման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արդյունքում՝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26.5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հողամասը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03-003-107-017/,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</w:t>
      </w:r>
      <w:r>
        <w:rPr>
          <w:rFonts w:ascii="GHEA Grapalat" w:hAnsi="GHEA Grapalat"/>
        </w:rPr>
        <w:t>ել Տիգրան Հարությունի Խաչատրյանին: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3.Հողամասի ուղղակի վաճառքի գինը կազմում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77.910 /</w:t>
      </w:r>
      <w:r>
        <w:rPr>
          <w:rFonts w:ascii="GHEA Grapalat" w:hAnsi="GHEA Grapalat" w:cs="GHEA Grapalat"/>
        </w:rPr>
        <w:t>յոթանասունյոթ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տաս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 /1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26-Ա/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ԱՎՏՈՏՆԱԿԸ ԵՎ ԴՐԱ ՍՊԱՍԱՐԿՄԱՆ ՈՒ ՊԱՀՊԱՆՄԱՆ ՀԱՄԱՐ ՕԳՏԱԳՈՐԾՎՈՂ ՀՈՂԱՄԱՍՆ ՈՒՂՂԱԿԻ ՎԱՃԱՌՔՈՎ ՆՈՐԱՅՐ ԳԵՎՈՐԳՅԱՆԻՆ ՕՏԱՐԵԼՈՒ ՄԱՍԻՆ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 xml:space="preserve">/Զեկ. </w:t>
      </w:r>
      <w:hyperlink r:id="rId2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կառավարության 2006 թվականի մայիսի 18-ի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Ինքնակամ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կառույցների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օրինականացման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տնօրինման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 № 912-Ն որոշման պահանջներով և հաշվի առնելով, որ Նորայր Գևորգյանի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կողմից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Մասիս քաղաքային համայնքի սեփականություն հանդիսացող ՀՀ,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Երիտասարդական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27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մակերեսը՝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61,8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սպասարկման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պահպանման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օգտագործվող</w:t>
      </w:r>
      <w:r>
        <w:rPr>
          <w:rFonts w:ascii="GHEA Grapalat" w:hAnsi="GHEA Grapalat"/>
        </w:rPr>
        <w:t xml:space="preserve"> 0,04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 xml:space="preserve">03-003-0298-0198/ </w:t>
      </w:r>
      <w:r>
        <w:rPr>
          <w:rFonts w:ascii="GHEA Grapalat" w:hAnsi="GHEA Grapalat" w:cs="GHEA Grapalat"/>
        </w:rPr>
        <w:t>ո</w:t>
      </w:r>
      <w:r>
        <w:rPr>
          <w:rFonts w:ascii="GHEA Grapalat" w:hAnsi="GHEA Grapalat"/>
        </w:rPr>
        <w:t>ւղղակի վաճառքով օտարել ՀՀ Արարատի մարզի Մասիս քաղաքի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42 </w:t>
      </w:r>
      <w:r>
        <w:rPr>
          <w:rFonts w:ascii="GHEA Grapalat" w:hAnsi="GHEA Grapalat" w:cs="GHEA Grapalat"/>
        </w:rPr>
        <w:t>տան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բնակիչ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Նորայր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Գևորգյանին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>2.Ավտոտնակի համար մուծման վճարը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129780 /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քսանինը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յոթ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ութսուն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 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2100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//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/: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 Հողամասի ուղղակի վաճառքի գինը կազմում է 1176000 /մեկ միլիոն հարյուր յոթանասունվեց հազար/ ՀՀ դրամ /1 քմ-ի արժեքը 2940 //երկու հազար ինը հարյուր քառասուն/ՀՀ դրամ//: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27-Ա/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ՀՈՂԵՐԸ ԱՃՈՒՐԴ-ՎԱՃԱՌՔԻ ՄԻՋՈՑՈՎ ՕՏԱՐԵԼՈՒ ՄԱՍԻՆ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 պահանջներով,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առաջարկությունը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համայնքի ղեկավարին համայնքային սեփականություն հանդիսացող բնակելի կառուցապատման 0,00327 հա, հասարակական կառուցապատման 0,03448 հա, </w:t>
      </w:r>
      <w:r>
        <w:rPr>
          <w:rFonts w:ascii="GHEA Grapalat" w:hAnsi="GHEA Grapalat"/>
        </w:rPr>
        <w:lastRenderedPageBreak/>
        <w:t>արդյունաբերության, ընդերքօգտագործման և այլ արտադրական նշանակության 0,0148 հա հողերը աճուրդ-վաճառքի միջոցով օտարելու համաձայն կից հավելվածի:</w:t>
      </w:r>
      <w:r>
        <w:rPr>
          <w:rFonts w:ascii="Calibri" w:hAnsi="Calibri" w:cs="Calibri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 մեկնարկային գին՝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28-Ա/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կառավարության 2001 թվականի ապրիլի 12-ի թիվ 286 որոշման 46.2 կետի պահանջներով, հաշվի առնելով, որ նշված տարածքը գտնվում է Հայաստանի Հանրապետության հողային օրենսգրքի 60-րդ հոդվածով սահմանված հողերի ցանկում՝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r>
        <w:rPr>
          <w:rFonts w:ascii="GHEA Grapalat" w:hAnsi="GHEA Grapalat" w:cs="GHEA Grapalat"/>
        </w:rPr>
        <w:t>Թույլատրել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6-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</w:t>
      </w:r>
      <w:r>
        <w:rPr>
          <w:rFonts w:ascii="GHEA Grapalat" w:hAnsi="GHEA Grapalat"/>
        </w:rPr>
        <w:t>.,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37/1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GHEA Grapalat" w:hAnsi="GHEA Grapalat"/>
        </w:rPr>
        <w:t xml:space="preserve"> բնակավայրերի ընդհանուր օգտագործման 0.13527 հա հողատարածքը /ծածկագիր ՝03-003-0024-0036/ բարեկարգման և կանաչապատման նպատակով 5 տարի ժամկետով կառուցապատման իրավունքով տրամադրելու համար կազմակերպել մրցույթ: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2.Մեկնարկային գին սահմանել 40.000 /քառասուն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29-Ա/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ՏԱՐԱԾՔՆԵՐԸ ՄՐՑՈՒԹԱՅԻՆ ԿԱՐԳՈՎ ՏՐԱՄԱԴՐԵԼՈՒ ՄԱՍԻՆ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</w:t>
      </w:r>
      <w:r>
        <w:rPr>
          <w:rFonts w:ascii="GHEA Grapalat" w:hAnsi="GHEA Grapalat"/>
        </w:rPr>
        <w:lastRenderedPageBreak/>
        <w:t>Հանրապետության կառավարության 2001 թվականի ապրիլի 12-ի թիվ 286 որոշման 46.2 կետի պահանջներով, հաշվի առնելով, որ նշված տարածքը գտնվում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Թույլատրել Մասիս քաղաքային համայնքի ղեկավարին Հայաստանի Հանրապետության սեփականություն հանդիսացող ՀՀ Արարատի մարզ, ք. Մասիս,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Արդյունաբերական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հանգույց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Սայաթ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Նովայի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11/3 (</w:t>
      </w:r>
      <w:r>
        <w:rPr>
          <w:rFonts w:ascii="GHEA Grapalat" w:hAnsi="GHEA Grapalat" w:cs="GHEA Grapalat"/>
        </w:rPr>
        <w:t>հողի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03-003-0871-0009)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0,00292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Արդյունաբերական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հանգույց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Սայաթ</w:t>
      </w:r>
      <w:r>
        <w:rPr>
          <w:rFonts w:ascii="GHEA Grapalat" w:hAnsi="GHEA Grapalat"/>
        </w:rPr>
        <w:t xml:space="preserve">-Նովայի փողոց, թիվ 15/1 (հողի ծածկագիր՝ 03-003-0871-0005) հասցեով 0,00292 </w:t>
      </w:r>
      <w:proofErr w:type="gramStart"/>
      <w:r>
        <w:rPr>
          <w:rFonts w:ascii="GHEA Grapalat" w:hAnsi="GHEA Grapalat"/>
        </w:rPr>
        <w:t>հա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հողատարածքները</w:t>
      </w:r>
      <w:proofErr w:type="gramEnd"/>
      <w:r>
        <w:rPr>
          <w:rFonts w:ascii="GHEA Grapalat" w:hAnsi="GHEA Grapalat"/>
        </w:rPr>
        <w:t xml:space="preserve"> 50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մրցույթ՝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հոսանքի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հենասյուներ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տեղադրելու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>: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 Մեկնարկային գին սահմանել յուրաքանչյուր միավորի համար 1000 /մեկ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30-Ա/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ՏԱՐԱԾՔՆԵՐԸ ԱՐՏԱՄՐՑՈՒԹԱՅԻՆ ԿԱՐԳՈՎ ՏՐԱՄԱԴՐԵԼՈՒ ՄԱՍԻՆ</w:t>
      </w:r>
    </w:p>
    <w:p w:rsidR="008843EF" w:rsidRDefault="008843EF" w:rsidP="008843EF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կառավարության 2001 թվականի ապրիլի 12-ի թիվ 286 որոշման 46.2 կետի ,,դ,, ենթակետի պահանջներով, հաշվի առնելով, որ նշված տարածքները գտնվում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8843EF" w:rsidRDefault="008843EF" w:rsidP="008843EF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r>
        <w:rPr>
          <w:rFonts w:ascii="GHEA Grapalat" w:hAnsi="GHEA Grapalat" w:cs="GHEA Grapalat"/>
        </w:rPr>
        <w:t>Թույլատրել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Արդյունաբերական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հանգույց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Սայաթ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Նովայի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11/1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</w:t>
      </w:r>
      <w:r>
        <w:rPr>
          <w:rFonts w:ascii="GHEA Grapalat" w:hAnsi="GHEA Grapalat" w:cs="GHEA Grapalat"/>
        </w:rPr>
        <w:t>հողի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 03-003-0871-0006)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0,00032 հա,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Արդյունաբերական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հանգույց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Սայաթ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Նովայի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11/2 (</w:t>
      </w:r>
      <w:r>
        <w:rPr>
          <w:rFonts w:ascii="GHEA Grapalat" w:hAnsi="GHEA Grapalat" w:cs="GHEA Grapalat"/>
        </w:rPr>
        <w:t>հողի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 03-003-0871-0007)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0,00032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Արդյունաբերական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հանգույց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Սայաթ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Նովայի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13/1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հողի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03-003-0871-0008/ հասցեով 0,00032 հա էներգետիկայի, կապի, տրանսպորտի, կոմունալ ենթակառուցվածքների նպատակային, տրանսպորտի գործառնական նշանակության հողատարածքները </w:t>
      </w:r>
      <w:r>
        <w:rPr>
          <w:rFonts w:ascii="GHEA Grapalat" w:hAnsi="GHEA Grapalat"/>
        </w:rPr>
        <w:lastRenderedPageBreak/>
        <w:t>կառուցապատման իրավունքով արտամրցութային կարգով 50 տարի ժամկետով ,,Ինտերնեշնլ Մասիս Տաբակ,, ՍՊԸ-ին տրամադրել հոսանքի հենասյուներ տեղադրելու համար: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r>
        <w:rPr>
          <w:rFonts w:ascii="GHEA Grapalat" w:hAnsi="GHEA Grapalat" w:cs="GHEA Grapalat"/>
        </w:rPr>
        <w:t>Տարեկան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վարձավճար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միավորի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5000 /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843EF" w:rsidTr="0088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31-Ա/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8"/>
      </w:tblGrid>
      <w:tr w:rsidR="008843EF" w:rsidTr="008843EF">
        <w:trPr>
          <w:tblCellSpacing w:w="0" w:type="dxa"/>
        </w:trPr>
        <w:tc>
          <w:tcPr>
            <w:tcW w:w="450" w:type="dxa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3EF" w:rsidRDefault="008843EF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  <w:p w:rsidR="008843EF" w:rsidRDefault="008843EF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8843EF" w:rsidTr="00884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3EF" w:rsidRDefault="008843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3EF" w:rsidRPr="008843EF" w:rsidRDefault="008843EF" w:rsidP="008843EF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 w:rsidRPr="008843EF">
              <w:rPr>
                <w:rFonts w:ascii="GHEA Grapalat" w:hAnsi="GHEA Grapalat"/>
                <w:sz w:val="27"/>
                <w:szCs w:val="27"/>
                <w:lang w:val="hy-AM"/>
              </w:rPr>
              <w:t>ՎԱՉԱԳԱՆ ԱԲԳԱՐՅԱՆ</w:t>
            </w:r>
          </w:p>
          <w:p w:rsidR="008843EF" w:rsidRPr="008843EF" w:rsidRDefault="008843EF" w:rsidP="008843E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8843EF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ԱՐՍԵՆ ԵՂԻԱԶԱՐՅԱՆ</w:t>
            </w:r>
          </w:p>
          <w:p w:rsidR="008843EF" w:rsidRPr="008843EF" w:rsidRDefault="008843EF" w:rsidP="008843E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8843EF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ՍԱՄՎԵԼ ՀՈՎՀԱՆՆԻՍՅԱՆ</w:t>
            </w:r>
          </w:p>
          <w:p w:rsidR="008843EF" w:rsidRPr="008843EF" w:rsidRDefault="008843EF" w:rsidP="008843E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8843EF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ԱՐՄԱՆ ՂԱԶԱՐՅԱՆ</w:t>
            </w:r>
          </w:p>
          <w:p w:rsidR="008843EF" w:rsidRPr="008843EF" w:rsidRDefault="008843EF" w:rsidP="008843E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8843EF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ԷԴՎԱՐԴ ՄԱՐԳԱՐՅԱՆ</w:t>
            </w:r>
          </w:p>
          <w:p w:rsidR="008843EF" w:rsidRPr="008843EF" w:rsidRDefault="008843EF" w:rsidP="008843E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8843EF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ՍԱՐԳԻՍ ՌԱՖԱՅԵԼՅԱՆ</w:t>
            </w:r>
          </w:p>
          <w:p w:rsidR="008843EF" w:rsidRPr="008843EF" w:rsidRDefault="008843EF" w:rsidP="008843E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8843EF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ԳԱՐԻԿ ՍԱՎԱԴՅԱՆ</w:t>
            </w:r>
          </w:p>
          <w:p w:rsidR="008843EF" w:rsidRPr="008843EF" w:rsidRDefault="008843EF" w:rsidP="008843E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8843EF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ԷԴՄՈՆԴ ՍՏԵՓԱՆՅԱՆ</w:t>
            </w:r>
          </w:p>
          <w:p w:rsidR="008843EF" w:rsidRDefault="008843EF" w:rsidP="008843EF">
            <w:pPr>
              <w:rPr>
                <w:rFonts w:ascii="GHEA Grapalat" w:hAnsi="GHEA Grapalat"/>
                <w:sz w:val="21"/>
                <w:szCs w:val="21"/>
              </w:rPr>
            </w:pPr>
            <w:r w:rsidRPr="008843EF">
              <w:rPr>
                <w:rFonts w:ascii="GHEA Grapalat" w:eastAsia="Calibri" w:hAnsi="GHEA Grapalat" w:cs="Times New Roman"/>
                <w:sz w:val="27"/>
                <w:szCs w:val="27"/>
                <w:lang w:val="hy-AM"/>
              </w:rPr>
              <w:t>ՎԱՀԱՆ ՎԱՐԴԱՆՅԱՆ</w:t>
            </w:r>
          </w:p>
        </w:tc>
      </w:tr>
    </w:tbl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843EF" w:rsidRDefault="008843EF" w:rsidP="008843EF">
      <w:pPr>
        <w:pStyle w:val="a4"/>
        <w:rPr>
          <w:rFonts w:ascii="Calibri" w:hAnsi="Calibri" w:cs="Calibri"/>
          <w:sz w:val="27"/>
          <w:szCs w:val="27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</w:p>
    <w:p w:rsidR="008843EF" w:rsidRDefault="008843EF" w:rsidP="008843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GHEA Grapalat"/>
          <w:sz w:val="27"/>
          <w:szCs w:val="27"/>
        </w:rPr>
        <w:t>Վարդան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  <w:bookmarkStart w:id="0" w:name="_GoBack"/>
      <w:bookmarkEnd w:id="0"/>
    </w:p>
    <w:sectPr w:rsidR="008843EF" w:rsidSect="008843EF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EF"/>
    <w:rsid w:val="000857E6"/>
    <w:rsid w:val="008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AE28"/>
  <w15:chartTrackingRefBased/>
  <w15:docId w15:val="{CFF275B3-6ED3-4ABB-85D5-41660586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3E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8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3EF"/>
    <w:rPr>
      <w:b/>
      <w:bCs/>
    </w:rPr>
  </w:style>
  <w:style w:type="character" w:styleId="a6">
    <w:name w:val="Emphasis"/>
    <w:basedOn w:val="a0"/>
    <w:uiPriority w:val="20"/>
    <w:qFormat/>
    <w:rsid w:val="00884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?a=v&amp;g=568924ac-12ef-47b5-b631-4dd374f6897d" TargetMode="External"/><Relationship Id="rId13" Type="http://schemas.openxmlformats.org/officeDocument/2006/relationships/hyperlink" Target="http://192.168.1.1/Pages/DocFlow/?a=v&amp;g=9a82e306-5b25-4861-8278-b440ea0849f1" TargetMode="External"/><Relationship Id="rId18" Type="http://schemas.openxmlformats.org/officeDocument/2006/relationships/hyperlink" Target="http://masiscity.am/Pages/DocFlow/DFRedirect.aspx?id=430&amp;to=employee" TargetMode="External"/><Relationship Id="rId26" Type="http://schemas.openxmlformats.org/officeDocument/2006/relationships/hyperlink" Target="http://masiscity.am/Pages/DocFlow/DFRedirect.aspx?id=329&amp;to=employ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iscity.am/Pages/DocFlow/DFRedirect.aspx?id=460&amp;to=employee" TargetMode="External"/><Relationship Id="rId7" Type="http://schemas.openxmlformats.org/officeDocument/2006/relationships/hyperlink" Target="http://192.168.1.1/Pages/DocFlow/?a=v&amp;g=fc62e870-08bd-441e-82a6-b13a66c897f6" TargetMode="External"/><Relationship Id="rId12" Type="http://schemas.openxmlformats.org/officeDocument/2006/relationships/hyperlink" Target="http://192.168.1.1/Pages/DocFlow/?a=v&amp;g=83aec3f7-2f41-4f4b-94bf-f891b4f23342" TargetMode="External"/><Relationship Id="rId17" Type="http://schemas.openxmlformats.org/officeDocument/2006/relationships/hyperlink" Target="http://192.168.1.1/Pages/DocFlow/?a=v&amp;g=2fd5a83b-60ab-4b80-a505-b924ac5fa887" TargetMode="External"/><Relationship Id="rId25" Type="http://schemas.openxmlformats.org/officeDocument/2006/relationships/hyperlink" Target="http://masiscity.am/Pages/DocFlow/DFRedirect.aspx?id=329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1.1/Pages/DocFlow/?a=v&amp;g=2fd5a83b-60ab-4b80-a505-b924ac5fa887" TargetMode="External"/><Relationship Id="rId20" Type="http://schemas.openxmlformats.org/officeDocument/2006/relationships/hyperlink" Target="http://masiscity.am/Pages/DocFlow/DFRedirect.aspx?id=329&amp;to=employe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192.168.1.1/Pages/DocFlow/?a=v&amp;g=63d27a18-bd05-46ee-8acd-f8dbb25f0bd0" TargetMode="External"/><Relationship Id="rId24" Type="http://schemas.openxmlformats.org/officeDocument/2006/relationships/hyperlink" Target="http://masiscity.am/Pages/DocFlow/DFRedirect.aspx?id=460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192.168.1.1/Pages/DocFlow/?a=v&amp;g=2fd5a83b-60ab-4b80-a505-b924ac5fa887" TargetMode="External"/><Relationship Id="rId23" Type="http://schemas.openxmlformats.org/officeDocument/2006/relationships/hyperlink" Target="http://masiscity.am/Pages/DocFlow/DFRedirect.aspx?id=460&amp;to=employe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92.168.1.1/Pages/DocFlow/?a=v&amp;g=eaa3d193-c8b5-4211-aa8d-adb7004ebf9a" TargetMode="External"/><Relationship Id="rId19" Type="http://schemas.openxmlformats.org/officeDocument/2006/relationships/hyperlink" Target="http://masiscity.am/Pages/DocFlow/DFRedirect.aspx?id=456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92.168.1.1/Pages/DocFlow/?a=v&amp;g=dcb9117e-18cf-4baf-9514-f7903017b186" TargetMode="External"/><Relationship Id="rId14" Type="http://schemas.openxmlformats.org/officeDocument/2006/relationships/hyperlink" Target="http://192.168.1.1/Pages/DocFlow/?a=v&amp;g=0542b498-0653-4804-9caf-f3faaab597dc" TargetMode="External"/><Relationship Id="rId22" Type="http://schemas.openxmlformats.org/officeDocument/2006/relationships/hyperlink" Target="http://masiscity.am/Pages/DocFlow/DFRedirect.aspx?id=460&amp;to=employee" TargetMode="External"/><Relationship Id="rId27" Type="http://schemas.openxmlformats.org/officeDocument/2006/relationships/hyperlink" Target="http://masiscity.am/Pages/DocFlow/DFRedirect.aspx?id=329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2020-03-09T12:04:00Z</dcterms:created>
  <dcterms:modified xsi:type="dcterms:W3CDTF">2020-03-09T12:08:00Z</dcterms:modified>
</cp:coreProperties>
</file>